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FD" w:rsidRDefault="001326FD" w:rsidP="006A762F">
      <w:pPr>
        <w:spacing w:after="0" w:line="276" w:lineRule="auto"/>
        <w:jc w:val="both"/>
        <w:rPr>
          <w:rFonts w:ascii="Palatino Linotype" w:eastAsia="Calibri" w:hAnsi="Palatino Linotype" w:cs="Times New Roman"/>
        </w:rPr>
      </w:pPr>
    </w:p>
    <w:p w:rsidR="001326FD" w:rsidRDefault="001326FD" w:rsidP="006A762F">
      <w:pPr>
        <w:spacing w:after="0" w:line="276" w:lineRule="auto"/>
        <w:jc w:val="both"/>
        <w:rPr>
          <w:rFonts w:ascii="Palatino Linotype" w:eastAsia="Calibri" w:hAnsi="Palatino Linotype" w:cs="Times New Roman"/>
          <w:b/>
        </w:rPr>
      </w:pPr>
    </w:p>
    <w:p w:rsidR="00976C72" w:rsidRDefault="001326FD" w:rsidP="006A762F">
      <w:pPr>
        <w:spacing w:after="0" w:line="276" w:lineRule="auto"/>
        <w:ind w:firstLine="708"/>
        <w:jc w:val="both"/>
        <w:rPr>
          <w:rFonts w:ascii="Palatino Linotype" w:eastAsia="Calibri" w:hAnsi="Palatino Linotype" w:cs="Times New Roman"/>
        </w:rPr>
      </w:pPr>
      <w:r w:rsidRPr="001326FD">
        <w:rPr>
          <w:rFonts w:ascii="Palatino Linotype" w:eastAsia="Calibri" w:hAnsi="Palatino Linotype" w:cs="Times New Roman"/>
          <w:b/>
        </w:rPr>
        <w:t>SIOMAX SPRL</w:t>
      </w:r>
      <w:r w:rsidRPr="001326FD">
        <w:rPr>
          <w:rFonts w:ascii="Palatino Linotype" w:eastAsia="Calibri" w:hAnsi="Palatino Linotype" w:cs="Times New Roman"/>
        </w:rPr>
        <w:t xml:space="preserve"> cu sediul în Târgu-Jiu, str. Unirii, nr. 3, P+E, jud. Gorj, înmatriculată la Registrul Formelor de Organizare al U.N.P.I.R. sub nr. RFO II-0024/2006, având cod de identificare fiscală RO20570332 si </w:t>
      </w:r>
      <w:r w:rsidRPr="001326FD">
        <w:rPr>
          <w:rFonts w:ascii="Palatino Linotype" w:eastAsia="Calibri" w:hAnsi="Palatino Linotype" w:cs="Times New Roman"/>
          <w:b/>
        </w:rPr>
        <w:t>CITR Filiala București SPRL</w:t>
      </w:r>
      <w:r w:rsidRPr="001326FD">
        <w:rPr>
          <w:rFonts w:ascii="Palatino Linotype" w:eastAsia="Calibri" w:hAnsi="Palatino Linotype" w:cs="Times New Roman"/>
        </w:rPr>
        <w:t xml:space="preserve"> cu sediul în București, str. Gara Herăstrău, nr. 4, et. 3, sector 2, înmatriculată la Registrul Formelor de Organizare al U.N.P.I.R. sub nr. RFO II-0401/2009 având cod de identificare fiscală RO26171764, desemnat în calitate de administrator judiciar al </w:t>
      </w:r>
      <w:r w:rsidRPr="001326FD">
        <w:rPr>
          <w:rFonts w:ascii="Palatino Linotype" w:eastAsia="Calibri" w:hAnsi="Palatino Linotype" w:cs="Times New Roman"/>
          <w:b/>
        </w:rPr>
        <w:t xml:space="preserve">societății Succes </w:t>
      </w:r>
      <w:proofErr w:type="spellStart"/>
      <w:r w:rsidRPr="001326FD">
        <w:rPr>
          <w:rFonts w:ascii="Palatino Linotype" w:eastAsia="Calibri" w:hAnsi="Palatino Linotype" w:cs="Times New Roman"/>
          <w:b/>
        </w:rPr>
        <w:t>Nic</w:t>
      </w:r>
      <w:proofErr w:type="spellEnd"/>
      <w:r w:rsidR="00114EDF">
        <w:rPr>
          <w:rFonts w:ascii="Palatino Linotype" w:eastAsia="Calibri" w:hAnsi="Palatino Linotype" w:cs="Times New Roman"/>
          <w:b/>
        </w:rPr>
        <w:t xml:space="preserve"> </w:t>
      </w:r>
      <w:proofErr w:type="spellStart"/>
      <w:r w:rsidRPr="001326FD">
        <w:rPr>
          <w:rFonts w:ascii="Palatino Linotype" w:eastAsia="Calibri" w:hAnsi="Palatino Linotype" w:cs="Times New Roman"/>
          <w:b/>
        </w:rPr>
        <w:t>Com</w:t>
      </w:r>
      <w:proofErr w:type="spellEnd"/>
      <w:r w:rsidRPr="001326FD">
        <w:rPr>
          <w:rFonts w:ascii="Palatino Linotype" w:eastAsia="Calibri" w:hAnsi="Palatino Linotype" w:cs="Times New Roman"/>
          <w:b/>
        </w:rPr>
        <w:t xml:space="preserve"> SRL </w:t>
      </w:r>
      <w:r w:rsidRPr="001326FD">
        <w:rPr>
          <w:rFonts w:ascii="Palatino Linotype" w:eastAsia="Calibri" w:hAnsi="Palatino Linotype" w:cs="Times New Roman"/>
          <w:b/>
          <w:i/>
        </w:rPr>
        <w:t xml:space="preserve">(în reorganizare, </w:t>
      </w:r>
      <w:r w:rsidRPr="001326FD">
        <w:rPr>
          <w:rFonts w:ascii="Palatino Linotype" w:eastAsia="Calibri" w:hAnsi="Palatino Linotype" w:cs="Arial"/>
          <w:b/>
          <w:i/>
        </w:rPr>
        <w:t xml:space="preserve">in </w:t>
      </w:r>
      <w:proofErr w:type="spellStart"/>
      <w:r w:rsidRPr="001326FD">
        <w:rPr>
          <w:rFonts w:ascii="Palatino Linotype" w:eastAsia="Calibri" w:hAnsi="Palatino Linotype" w:cs="Arial"/>
          <w:b/>
          <w:i/>
        </w:rPr>
        <w:t>judicialreorganisation</w:t>
      </w:r>
      <w:proofErr w:type="spellEnd"/>
      <w:r w:rsidRPr="001326FD">
        <w:rPr>
          <w:rFonts w:ascii="Palatino Linotype" w:eastAsia="Calibri" w:hAnsi="Palatino Linotype" w:cs="Arial"/>
          <w:b/>
          <w:i/>
        </w:rPr>
        <w:t xml:space="preserve">, en </w:t>
      </w:r>
      <w:proofErr w:type="spellStart"/>
      <w:r w:rsidRPr="001326FD">
        <w:rPr>
          <w:rFonts w:ascii="Palatino Linotype" w:eastAsia="Calibri" w:hAnsi="Palatino Linotype" w:cs="Arial"/>
          <w:b/>
          <w:i/>
        </w:rPr>
        <w:t>redressement</w:t>
      </w:r>
      <w:proofErr w:type="spellEnd"/>
      <w:r w:rsidRPr="001326FD">
        <w:rPr>
          <w:rFonts w:ascii="Palatino Linotype" w:eastAsia="Calibri" w:hAnsi="Palatino Linotype" w:cs="Times New Roman"/>
          <w:b/>
          <w:i/>
        </w:rPr>
        <w:t>)</w:t>
      </w:r>
      <w:r w:rsidRPr="001326FD">
        <w:rPr>
          <w:rFonts w:ascii="Palatino Linotype" w:eastAsia="Calibri" w:hAnsi="Palatino Linotype" w:cs="Times New Roman"/>
        </w:rPr>
        <w:t xml:space="preserve">, cu sediul în Voluntari, str. Bucegi, nr. 1, jud. Ilfov, </w:t>
      </w:r>
      <w:proofErr w:type="spellStart"/>
      <w:r w:rsidRPr="001326FD">
        <w:rPr>
          <w:rFonts w:ascii="Palatino Linotype" w:eastAsia="Calibri" w:hAnsi="Palatino Linotype" w:cs="Times New Roman"/>
        </w:rPr>
        <w:t>inmatriculat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la ORC sub nr. J23/3551/2013, CUI 5762598, sediul profesional ales in </w:t>
      </w:r>
      <w:proofErr w:type="spellStart"/>
      <w:r w:rsidRPr="001326FD">
        <w:rPr>
          <w:rFonts w:ascii="Palatino Linotype" w:eastAsia="Calibri" w:hAnsi="Palatino Linotype" w:cs="Times New Roman"/>
        </w:rPr>
        <w:t>Targu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Jiu, str. Macului, nr. 1, jud. Gorj, prin încheierea nr. 8/04.02.2015 în dosarul nr. 528/95/2015. Raportat la prevederile planului de reorganizare confirmat de către judecătorul-sindic în data de 14.03.2018, </w:t>
      </w:r>
      <w:r w:rsidR="006A762F" w:rsidRPr="00976C72">
        <w:rPr>
          <w:rFonts w:ascii="Palatino Linotype" w:eastAsia="Calibri" w:hAnsi="Palatino Linotype" w:cs="Times New Roman"/>
          <w:b/>
          <w:bCs/>
          <w:u w:val="single"/>
        </w:rPr>
        <w:t>reia</w:t>
      </w:r>
      <w:r w:rsidR="00343C42" w:rsidRPr="00976C72">
        <w:rPr>
          <w:rFonts w:ascii="Palatino Linotype" w:eastAsia="Calibri" w:hAnsi="Palatino Linotype" w:cs="Times New Roman"/>
          <w:b/>
          <w:bCs/>
          <w:u w:val="single"/>
        </w:rPr>
        <w:t xml:space="preserve"> </w:t>
      </w:r>
      <w:proofErr w:type="spellStart"/>
      <w:r w:rsidRPr="00976C72">
        <w:rPr>
          <w:rFonts w:ascii="Palatino Linotype" w:eastAsia="Calibri" w:hAnsi="Palatino Linotype" w:cs="Times New Roman"/>
          <w:b/>
          <w:bCs/>
          <w:u w:val="single"/>
        </w:rPr>
        <w:t>licitaţi</w:t>
      </w:r>
      <w:r w:rsidR="00BA6D0B" w:rsidRPr="00976C72">
        <w:rPr>
          <w:rFonts w:ascii="Palatino Linotype" w:eastAsia="Calibri" w:hAnsi="Palatino Linotype" w:cs="Times New Roman"/>
          <w:b/>
          <w:bCs/>
          <w:u w:val="single"/>
        </w:rPr>
        <w:t>a</w:t>
      </w:r>
      <w:proofErr w:type="spellEnd"/>
      <w:r w:rsidRPr="00976C72">
        <w:rPr>
          <w:rFonts w:ascii="Palatino Linotype" w:eastAsia="Calibri" w:hAnsi="Palatino Linotype" w:cs="Times New Roman"/>
          <w:b/>
          <w:bCs/>
          <w:u w:val="single"/>
        </w:rPr>
        <w:t xml:space="preserve"> publică competitivă cu strigare, </w:t>
      </w:r>
      <w:r w:rsidR="00976C72" w:rsidRPr="00976C72">
        <w:rPr>
          <w:rFonts w:ascii="Palatino Linotype" w:eastAsia="Calibri" w:hAnsi="Palatino Linotype" w:cs="Times New Roman"/>
          <w:b/>
          <w:bCs/>
          <w:u w:val="single"/>
        </w:rPr>
        <w:t xml:space="preserve">la prețuri reduse cu 10% față de valorile stabilite prin rapoartele de evaluare, </w:t>
      </w:r>
      <w:r w:rsidRPr="00976C72">
        <w:rPr>
          <w:rFonts w:ascii="Palatino Linotype" w:eastAsia="Calibri" w:hAnsi="Palatino Linotype" w:cs="Times New Roman"/>
          <w:b/>
          <w:bCs/>
          <w:u w:val="single"/>
        </w:rPr>
        <w:t xml:space="preserve">pentru valorificarea bunurilor din patrimoniul </w:t>
      </w:r>
      <w:proofErr w:type="spellStart"/>
      <w:r w:rsidRPr="00976C72">
        <w:rPr>
          <w:rFonts w:ascii="Palatino Linotype" w:eastAsia="Calibri" w:hAnsi="Palatino Linotype" w:cs="Times New Roman"/>
          <w:b/>
          <w:bCs/>
          <w:u w:val="single"/>
        </w:rPr>
        <w:t>societăţii</w:t>
      </w:r>
      <w:proofErr w:type="spellEnd"/>
      <w:r w:rsidRPr="00976C72">
        <w:rPr>
          <w:rFonts w:ascii="Palatino Linotype" w:eastAsia="Calibri" w:hAnsi="Palatino Linotype" w:cs="Times New Roman"/>
          <w:b/>
          <w:bCs/>
          <w:u w:val="single"/>
        </w:rPr>
        <w:t xml:space="preserve"> astfel cum acestea sunt prezentate în anexele prezentului anunț</w:t>
      </w:r>
      <w:r w:rsidRPr="001326FD">
        <w:rPr>
          <w:rFonts w:ascii="Palatino Linotype" w:eastAsia="Calibri" w:hAnsi="Palatino Linotype" w:cs="Times New Roman"/>
        </w:rPr>
        <w:t xml:space="preserve">. </w:t>
      </w:r>
    </w:p>
    <w:p w:rsidR="001326FD" w:rsidRPr="001326FD" w:rsidRDefault="001326FD" w:rsidP="006A762F">
      <w:pPr>
        <w:spacing w:after="0" w:line="276" w:lineRule="auto"/>
        <w:ind w:firstLine="708"/>
        <w:jc w:val="both"/>
        <w:rPr>
          <w:rFonts w:ascii="Palatino Linotype" w:eastAsia="Calibri" w:hAnsi="Palatino Linotype" w:cs="Times New Roman"/>
          <w:b/>
        </w:rPr>
      </w:pPr>
      <w:r w:rsidRPr="001326FD">
        <w:rPr>
          <w:rFonts w:ascii="Palatino Linotype" w:eastAsia="Calibri" w:hAnsi="Palatino Linotype" w:cs="Times New Roman"/>
        </w:rPr>
        <w:t xml:space="preserve">Bunurile supuse valorificării și prețurile de pornire a licitațiilor vor fi postate pe website-urile administratorilor judiciari  </w:t>
      </w:r>
      <w:hyperlink r:id="rId7" w:history="1">
        <w:r w:rsidRPr="001326FD">
          <w:rPr>
            <w:rFonts w:ascii="Palatino Linotype" w:eastAsia="Calibri" w:hAnsi="Palatino Linotype" w:cs="Times New Roman"/>
            <w:color w:val="0000FF"/>
            <w:u w:val="single"/>
          </w:rPr>
          <w:t>https://sales.citr.ro/</w:t>
        </w:r>
      </w:hyperlink>
      <w:r w:rsidRPr="001326FD">
        <w:rPr>
          <w:rFonts w:ascii="Palatino Linotype" w:eastAsia="Calibri" w:hAnsi="Palatino Linotype" w:cs="Times New Roman"/>
        </w:rPr>
        <w:t xml:space="preserve"> , </w:t>
      </w:r>
      <w:hyperlink r:id="rId8" w:history="1">
        <w:r w:rsidRPr="001326FD">
          <w:rPr>
            <w:rFonts w:ascii="Palatino Linotype" w:eastAsia="Calibri" w:hAnsi="Palatino Linotype" w:cs="Times New Roman"/>
            <w:color w:val="0000FF"/>
            <w:u w:val="single"/>
          </w:rPr>
          <w:t>www.citr.ro</w:t>
        </w:r>
      </w:hyperlink>
      <w:r w:rsidRPr="001326FD">
        <w:rPr>
          <w:rFonts w:ascii="Palatino Linotype" w:eastAsia="Calibri" w:hAnsi="Palatino Linotype" w:cs="Times New Roman"/>
        </w:rPr>
        <w:t xml:space="preserve"> și </w:t>
      </w:r>
      <w:hyperlink r:id="rId9" w:history="1">
        <w:r w:rsidRPr="001326FD">
          <w:rPr>
            <w:rFonts w:ascii="Palatino Linotype" w:eastAsia="Calibri" w:hAnsi="Palatino Linotype" w:cs="Times New Roman"/>
            <w:color w:val="0000FF"/>
            <w:u w:val="single"/>
          </w:rPr>
          <w:t>www.siomax.ro</w:t>
        </w:r>
      </w:hyperlink>
      <w:r w:rsidRPr="001326FD">
        <w:rPr>
          <w:rFonts w:ascii="Palatino Linotype" w:eastAsia="Calibri" w:hAnsi="Palatino Linotype" w:cs="Times New Roman"/>
        </w:rPr>
        <w:t>.</w:t>
      </w:r>
    </w:p>
    <w:p w:rsidR="001326FD" w:rsidRPr="001326FD" w:rsidRDefault="001326FD" w:rsidP="00976C72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</w:rPr>
      </w:pPr>
      <w:r w:rsidRPr="001326FD">
        <w:rPr>
          <w:rFonts w:ascii="Palatino Linotype" w:eastAsia="Calibri" w:hAnsi="Palatino Linotype" w:cs="Times New Roman"/>
        </w:rPr>
        <w:t>Cu privire la TVA, se vor aplica prevederile legale în vigoare la data tranzacției.</w:t>
      </w:r>
    </w:p>
    <w:p w:rsidR="001326FD" w:rsidRDefault="001326FD" w:rsidP="006A762F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</w:rPr>
      </w:pPr>
      <w:proofErr w:type="spellStart"/>
      <w:r w:rsidRPr="001326FD">
        <w:rPr>
          <w:rFonts w:ascii="Palatino Linotype" w:eastAsia="Calibri" w:hAnsi="Palatino Linotype" w:cs="Times New Roman"/>
        </w:rPr>
        <w:t>Licitaţiile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</w:t>
      </w:r>
      <w:r w:rsidR="00BF1B66">
        <w:rPr>
          <w:rFonts w:ascii="Palatino Linotype" w:eastAsia="Calibri" w:hAnsi="Palatino Linotype" w:cs="Times New Roman"/>
        </w:rPr>
        <w:t xml:space="preserve">se vor organiza </w:t>
      </w:r>
      <w:r w:rsidR="003829E4">
        <w:rPr>
          <w:rFonts w:ascii="Palatino Linotype" w:eastAsia="Calibri" w:hAnsi="Palatino Linotype" w:cs="Times New Roman"/>
        </w:rPr>
        <w:t xml:space="preserve">din două în două săptămâni, </w:t>
      </w:r>
      <w:r w:rsidRPr="001326FD">
        <w:rPr>
          <w:rFonts w:ascii="Palatino Linotype" w:eastAsia="Calibri" w:hAnsi="Palatino Linotype" w:cs="Times New Roman"/>
        </w:rPr>
        <w:t>după cum urmează:</w:t>
      </w:r>
    </w:p>
    <w:p w:rsidR="001326FD" w:rsidRPr="001326FD" w:rsidRDefault="006A762F" w:rsidP="006A762F">
      <w:pPr>
        <w:spacing w:after="0" w:line="240" w:lineRule="auto"/>
        <w:ind w:firstLine="708"/>
        <w:contextualSpacing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i/>
        </w:rPr>
        <w:t xml:space="preserve">• </w:t>
      </w:r>
      <w:r w:rsidR="001326FD" w:rsidRPr="001326FD">
        <w:rPr>
          <w:rFonts w:ascii="Palatino Linotype" w:eastAsia="Calibri" w:hAnsi="Palatino Linotype" w:cs="Times New Roman"/>
          <w:b/>
          <w:i/>
        </w:rPr>
        <w:t>Pentru bunuril</w:t>
      </w:r>
      <w:r>
        <w:rPr>
          <w:rFonts w:ascii="Palatino Linotype" w:eastAsia="Calibri" w:hAnsi="Palatino Linotype" w:cs="Times New Roman"/>
          <w:b/>
          <w:i/>
        </w:rPr>
        <w:t>e</w:t>
      </w:r>
      <w:r w:rsidR="001326FD" w:rsidRPr="001326FD">
        <w:rPr>
          <w:rFonts w:ascii="Palatino Linotype" w:eastAsia="Calibri" w:hAnsi="Palatino Linotype" w:cs="Times New Roman"/>
          <w:b/>
          <w:i/>
        </w:rPr>
        <w:t xml:space="preserve"> imobile, </w:t>
      </w:r>
      <w:r>
        <w:rPr>
          <w:rFonts w:ascii="Palatino Linotype" w:eastAsia="Calibri" w:hAnsi="Palatino Linotype" w:cs="Times New Roman"/>
          <w:b/>
          <w:i/>
        </w:rPr>
        <w:t xml:space="preserve">înscrise în </w:t>
      </w:r>
      <w:r w:rsidR="001326FD" w:rsidRPr="001326FD">
        <w:rPr>
          <w:rFonts w:ascii="Palatino Linotype" w:eastAsia="Calibri" w:hAnsi="Palatino Linotype" w:cs="Times New Roman"/>
          <w:b/>
          <w:i/>
        </w:rPr>
        <w:t>Anex</w:t>
      </w:r>
      <w:r>
        <w:rPr>
          <w:rFonts w:ascii="Palatino Linotype" w:eastAsia="Calibri" w:hAnsi="Palatino Linotype" w:cs="Times New Roman"/>
          <w:b/>
          <w:i/>
        </w:rPr>
        <w:t>a1 și Anexa 2</w:t>
      </w:r>
      <w:r w:rsidR="001326FD" w:rsidRPr="001326FD">
        <w:rPr>
          <w:rFonts w:ascii="Palatino Linotype" w:eastAsia="Calibri" w:hAnsi="Palatino Linotype" w:cs="Times New Roman"/>
        </w:rPr>
        <w:t xml:space="preserve"> </w:t>
      </w:r>
      <w:r w:rsidR="001326FD" w:rsidRPr="003829E4">
        <w:rPr>
          <w:rFonts w:ascii="Palatino Linotype" w:eastAsia="Calibri" w:hAnsi="Palatino Linotype" w:cs="Times New Roman"/>
          <w:b/>
          <w:i/>
        </w:rPr>
        <w:t>la prezentul anunț</w:t>
      </w:r>
      <w:r w:rsidR="001326FD" w:rsidRPr="001326FD">
        <w:rPr>
          <w:rFonts w:ascii="Palatino Linotype" w:eastAsia="Calibri" w:hAnsi="Palatino Linotype" w:cs="Times New Roman"/>
        </w:rPr>
        <w:t xml:space="preserve">, </w:t>
      </w:r>
      <w:r w:rsidR="00976C72">
        <w:rPr>
          <w:rFonts w:ascii="Palatino Linotype" w:eastAsia="Calibri" w:hAnsi="Palatino Linotype" w:cs="Times New Roman"/>
        </w:rPr>
        <w:t>începând</w:t>
      </w:r>
      <w:r w:rsidR="003829E4">
        <w:rPr>
          <w:rFonts w:ascii="Palatino Linotype" w:eastAsia="Calibri" w:hAnsi="Palatino Linotype" w:cs="Times New Roman"/>
        </w:rPr>
        <w:t xml:space="preserve"> cu</w:t>
      </w:r>
      <w:r w:rsidR="001326FD" w:rsidRPr="001326FD">
        <w:rPr>
          <w:rFonts w:ascii="Palatino Linotype" w:eastAsia="Calibri" w:hAnsi="Palatino Linotype" w:cs="Times New Roman"/>
        </w:rPr>
        <w:t xml:space="preserve"> data de </w:t>
      </w:r>
      <w:r w:rsidR="00976C72">
        <w:rPr>
          <w:rFonts w:ascii="Palatino Linotype" w:eastAsia="Calibri" w:hAnsi="Palatino Linotype" w:cs="Times New Roman"/>
          <w:b/>
        </w:rPr>
        <w:t>11.07.2019</w:t>
      </w:r>
      <w:r w:rsidR="001326FD" w:rsidRPr="001326FD">
        <w:rPr>
          <w:rFonts w:ascii="Palatino Linotype" w:eastAsia="Calibri" w:hAnsi="Palatino Linotype" w:cs="Times New Roman"/>
        </w:rPr>
        <w:t xml:space="preserve">, orele </w:t>
      </w:r>
      <w:r w:rsidR="001326FD" w:rsidRPr="001326FD">
        <w:rPr>
          <w:rFonts w:ascii="Palatino Linotype" w:eastAsia="Calibri" w:hAnsi="Palatino Linotype" w:cs="Times New Roman"/>
          <w:b/>
        </w:rPr>
        <w:t>11:00</w:t>
      </w:r>
      <w:r w:rsidR="001326FD" w:rsidRPr="001326FD">
        <w:rPr>
          <w:rFonts w:ascii="Palatino Linotype" w:eastAsia="Calibri" w:hAnsi="Palatino Linotype" w:cs="Times New Roman"/>
        </w:rPr>
        <w:t xml:space="preserve">, la sediul administratorului judiciar </w:t>
      </w:r>
      <w:r w:rsidR="001326FD" w:rsidRPr="001326FD">
        <w:rPr>
          <w:rFonts w:ascii="Palatino Linotype" w:eastAsia="Calibri" w:hAnsi="Palatino Linotype" w:cs="Times New Roman"/>
          <w:b/>
        </w:rPr>
        <w:t>Siomax SPRL</w:t>
      </w:r>
      <w:r w:rsidR="001326FD" w:rsidRPr="001326FD">
        <w:rPr>
          <w:rFonts w:ascii="Palatino Linotype" w:eastAsia="Calibri" w:hAnsi="Palatino Linotype" w:cs="Times New Roman"/>
        </w:rPr>
        <w:t xml:space="preserve"> din Târgu-Jiu, str. Unirii, nr. 3, P+E, jud. Gorj;</w:t>
      </w:r>
    </w:p>
    <w:p w:rsidR="001326FD" w:rsidRPr="001326FD" w:rsidRDefault="006A762F" w:rsidP="006A762F">
      <w:pPr>
        <w:spacing w:after="0" w:line="240" w:lineRule="auto"/>
        <w:ind w:firstLine="708"/>
        <w:contextualSpacing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i/>
        </w:rPr>
        <w:t>•</w:t>
      </w:r>
      <w:r w:rsidR="001326FD" w:rsidRPr="001326FD">
        <w:rPr>
          <w:rFonts w:ascii="Palatino Linotype" w:eastAsia="Calibri" w:hAnsi="Palatino Linotype" w:cs="Times New Roman"/>
          <w:b/>
          <w:i/>
        </w:rPr>
        <w:t>Pentru bunurile mobile, conform Anexei 3 la prezentul anunț</w:t>
      </w:r>
      <w:r w:rsidR="001326FD" w:rsidRPr="001326FD">
        <w:rPr>
          <w:rFonts w:ascii="Palatino Linotype" w:eastAsia="Calibri" w:hAnsi="Palatino Linotype" w:cs="Times New Roman"/>
        </w:rPr>
        <w:t xml:space="preserve">, </w:t>
      </w:r>
      <w:r w:rsidR="003829E4">
        <w:rPr>
          <w:rFonts w:ascii="Palatino Linotype" w:eastAsia="Calibri" w:hAnsi="Palatino Linotype" w:cs="Times New Roman"/>
        </w:rPr>
        <w:t>începând cu</w:t>
      </w:r>
      <w:r w:rsidR="003829E4" w:rsidRPr="001326FD">
        <w:rPr>
          <w:rFonts w:ascii="Palatino Linotype" w:eastAsia="Calibri" w:hAnsi="Palatino Linotype" w:cs="Times New Roman"/>
        </w:rPr>
        <w:t xml:space="preserve"> data de </w:t>
      </w:r>
      <w:r w:rsidR="00976C72">
        <w:rPr>
          <w:rFonts w:ascii="Palatino Linotype" w:eastAsia="Calibri" w:hAnsi="Palatino Linotype" w:cs="Times New Roman"/>
          <w:b/>
        </w:rPr>
        <w:t>11.07.2019</w:t>
      </w:r>
      <w:r w:rsidR="003829E4" w:rsidRPr="001326FD">
        <w:rPr>
          <w:rFonts w:ascii="Palatino Linotype" w:eastAsia="Calibri" w:hAnsi="Palatino Linotype" w:cs="Times New Roman"/>
        </w:rPr>
        <w:t>, orele</w:t>
      </w:r>
      <w:r w:rsidR="003829E4" w:rsidRPr="001326FD">
        <w:rPr>
          <w:rFonts w:ascii="Palatino Linotype" w:eastAsia="Calibri" w:hAnsi="Palatino Linotype" w:cs="Times New Roman"/>
          <w:b/>
        </w:rPr>
        <w:t xml:space="preserve"> </w:t>
      </w:r>
      <w:r w:rsidR="001326FD" w:rsidRPr="001326FD">
        <w:rPr>
          <w:rFonts w:ascii="Palatino Linotype" w:eastAsia="Calibri" w:hAnsi="Palatino Linotype" w:cs="Times New Roman"/>
          <w:b/>
        </w:rPr>
        <w:t>1</w:t>
      </w:r>
      <w:r>
        <w:rPr>
          <w:rFonts w:ascii="Palatino Linotype" w:eastAsia="Calibri" w:hAnsi="Palatino Linotype" w:cs="Times New Roman"/>
          <w:b/>
        </w:rPr>
        <w:t>5</w:t>
      </w:r>
      <w:r w:rsidR="001326FD" w:rsidRPr="001326FD">
        <w:rPr>
          <w:rFonts w:ascii="Palatino Linotype" w:eastAsia="Calibri" w:hAnsi="Palatino Linotype" w:cs="Times New Roman"/>
          <w:b/>
        </w:rPr>
        <w:t>:00</w:t>
      </w:r>
      <w:r w:rsidR="001326FD" w:rsidRPr="001326FD">
        <w:rPr>
          <w:rFonts w:ascii="Palatino Linotype" w:eastAsia="Calibri" w:hAnsi="Palatino Linotype" w:cs="Times New Roman"/>
        </w:rPr>
        <w:t xml:space="preserve">, la sediul administratorului judiciar </w:t>
      </w:r>
      <w:r w:rsidR="001326FD" w:rsidRPr="001326FD">
        <w:rPr>
          <w:rFonts w:ascii="Palatino Linotype" w:eastAsia="Calibri" w:hAnsi="Palatino Linotype" w:cs="Times New Roman"/>
          <w:b/>
        </w:rPr>
        <w:t>Siomax SPRL</w:t>
      </w:r>
      <w:r w:rsidR="001326FD" w:rsidRPr="001326FD">
        <w:rPr>
          <w:rFonts w:ascii="Palatino Linotype" w:eastAsia="Calibri" w:hAnsi="Palatino Linotype" w:cs="Times New Roman"/>
        </w:rPr>
        <w:t xml:space="preserve"> din Tg-Jiu, str. Unirii, nr. 3, P+E, jud. Gorj. </w:t>
      </w:r>
    </w:p>
    <w:p w:rsidR="001326FD" w:rsidRPr="001326FD" w:rsidRDefault="001326FD" w:rsidP="006A762F">
      <w:pPr>
        <w:spacing w:after="0" w:line="276" w:lineRule="auto"/>
        <w:ind w:firstLine="709"/>
        <w:rPr>
          <w:rFonts w:ascii="Palatino Linotype" w:eastAsia="Calibri" w:hAnsi="Palatino Linotype" w:cs="Times New Roman"/>
        </w:rPr>
      </w:pPr>
      <w:r w:rsidRPr="001326FD">
        <w:rPr>
          <w:rFonts w:ascii="Palatino Linotype" w:eastAsia="Calibri" w:hAnsi="Palatino Linotype" w:cs="Times New Roman"/>
        </w:rPr>
        <w:t>Garanția de participare la licitație este 10% din prețul de pornire, f</w:t>
      </w:r>
      <w:r w:rsidR="00BF1B66">
        <w:rPr>
          <w:rFonts w:ascii="Palatino Linotype" w:eastAsia="Calibri" w:hAnsi="Palatino Linotype" w:cs="Times New Roman"/>
        </w:rPr>
        <w:t>ă</w:t>
      </w:r>
      <w:r w:rsidRPr="001326FD">
        <w:rPr>
          <w:rFonts w:ascii="Palatino Linotype" w:eastAsia="Calibri" w:hAnsi="Palatino Linotype" w:cs="Times New Roman"/>
        </w:rPr>
        <w:t>ră TVA.</w:t>
      </w:r>
    </w:p>
    <w:p w:rsidR="001326FD" w:rsidRPr="001326FD" w:rsidRDefault="001326FD" w:rsidP="006A762F">
      <w:pPr>
        <w:spacing w:after="0" w:line="240" w:lineRule="auto"/>
        <w:ind w:firstLine="709"/>
        <w:jc w:val="both"/>
        <w:rPr>
          <w:rFonts w:ascii="Palatino Linotype" w:eastAsia="Calibri" w:hAnsi="Palatino Linotype" w:cs="Times New Roman"/>
        </w:rPr>
      </w:pPr>
      <w:r w:rsidRPr="001326FD">
        <w:rPr>
          <w:rFonts w:ascii="Palatino Linotype" w:eastAsia="Calibri" w:hAnsi="Palatino Linotype" w:cs="Times New Roman"/>
          <w:b/>
        </w:rPr>
        <w:t>Regulamentul de vânzare</w:t>
      </w:r>
      <w:r w:rsidRPr="001326FD">
        <w:rPr>
          <w:rFonts w:ascii="Palatino Linotype" w:eastAsia="Calibri" w:hAnsi="Palatino Linotype" w:cs="Times New Roman"/>
        </w:rPr>
        <w:t xml:space="preserve"> poate fi </w:t>
      </w:r>
      <w:proofErr w:type="spellStart"/>
      <w:r w:rsidRPr="001326FD">
        <w:rPr>
          <w:rFonts w:ascii="Palatino Linotype" w:eastAsia="Calibri" w:hAnsi="Palatino Linotype" w:cs="Times New Roman"/>
        </w:rPr>
        <w:t>achiziţionat</w:t>
      </w:r>
      <w:proofErr w:type="spellEnd"/>
      <w:r w:rsidR="00114EDF">
        <w:rPr>
          <w:rFonts w:ascii="Palatino Linotype" w:eastAsia="Calibri" w:hAnsi="Palatino Linotype" w:cs="Times New Roman"/>
        </w:rPr>
        <w:t xml:space="preserve"> </w:t>
      </w:r>
      <w:r w:rsidR="006A762F">
        <w:rPr>
          <w:rFonts w:ascii="Palatino Linotype" w:eastAsia="Calibri" w:hAnsi="Palatino Linotype" w:cs="Times New Roman"/>
        </w:rPr>
        <w:t xml:space="preserve">de la sediul administratorului judiciar, respectiv: </w:t>
      </w:r>
      <w:r w:rsidRPr="001326FD">
        <w:rPr>
          <w:rFonts w:ascii="Palatino Linotype" w:eastAsia="Calibri" w:hAnsi="Palatino Linotype" w:cs="Times New Roman"/>
          <w:b/>
        </w:rPr>
        <w:t xml:space="preserve">CITR Filiala </w:t>
      </w:r>
      <w:proofErr w:type="spellStart"/>
      <w:r w:rsidRPr="001326FD">
        <w:rPr>
          <w:rFonts w:ascii="Palatino Linotype" w:eastAsia="Calibri" w:hAnsi="Palatino Linotype" w:cs="Times New Roman"/>
          <w:b/>
        </w:rPr>
        <w:t>Bucuresti</w:t>
      </w:r>
      <w:proofErr w:type="spellEnd"/>
      <w:r w:rsidRPr="001326FD">
        <w:rPr>
          <w:rFonts w:ascii="Palatino Linotype" w:eastAsia="Calibri" w:hAnsi="Palatino Linotype" w:cs="Times New Roman"/>
          <w:b/>
        </w:rPr>
        <w:t xml:space="preserve"> SPRL</w:t>
      </w:r>
      <w:r w:rsidRPr="001326FD">
        <w:rPr>
          <w:rFonts w:ascii="Palatino Linotype" w:eastAsia="Calibri" w:hAnsi="Palatino Linotype" w:cs="Times New Roman"/>
        </w:rPr>
        <w:t xml:space="preserve"> din București, str. Gara Herăstrău nr. 4, et. 3, Sector 2</w:t>
      </w:r>
      <w:r w:rsidR="006A762F">
        <w:rPr>
          <w:rFonts w:ascii="Palatino Linotype" w:eastAsia="Calibri" w:hAnsi="Palatino Linotype" w:cs="Times New Roman"/>
        </w:rPr>
        <w:t xml:space="preserve"> și </w:t>
      </w:r>
      <w:r w:rsidRPr="001326FD">
        <w:rPr>
          <w:rFonts w:ascii="Palatino Linotype" w:eastAsia="Calibri" w:hAnsi="Palatino Linotype" w:cs="Times New Roman"/>
          <w:b/>
        </w:rPr>
        <w:t>Siomax SPRL</w:t>
      </w:r>
      <w:r w:rsidRPr="001326FD">
        <w:rPr>
          <w:rFonts w:ascii="Palatino Linotype" w:eastAsia="Calibri" w:hAnsi="Palatino Linotype" w:cs="Times New Roman"/>
        </w:rPr>
        <w:t xml:space="preserve"> din Tg-Jiu, str. Unirii, nr. 3, P+E, jud. Gorj.</w:t>
      </w:r>
    </w:p>
    <w:p w:rsidR="006A762F" w:rsidRDefault="001326FD" w:rsidP="006A762F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</w:rPr>
      </w:pPr>
      <w:proofErr w:type="spellStart"/>
      <w:r w:rsidRPr="001326FD">
        <w:rPr>
          <w:rFonts w:ascii="Palatino Linotype" w:eastAsia="Calibri" w:hAnsi="Palatino Linotype" w:cs="Times New Roman"/>
        </w:rPr>
        <w:t>Documentaţia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de înscriere la </w:t>
      </w:r>
      <w:proofErr w:type="spellStart"/>
      <w:r w:rsidRPr="001326FD">
        <w:rPr>
          <w:rFonts w:ascii="Palatino Linotype" w:eastAsia="Calibri" w:hAnsi="Palatino Linotype" w:cs="Times New Roman"/>
        </w:rPr>
        <w:t>licitaţie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va trebui depusă până la or</w:t>
      </w:r>
      <w:r w:rsidR="006A762F">
        <w:rPr>
          <w:rFonts w:ascii="Palatino Linotype" w:eastAsia="Calibri" w:hAnsi="Palatino Linotype" w:cs="Times New Roman"/>
        </w:rPr>
        <w:t>ele</w:t>
      </w:r>
      <w:r w:rsidRPr="001326FD">
        <w:rPr>
          <w:rFonts w:ascii="Palatino Linotype" w:eastAsia="Calibri" w:hAnsi="Palatino Linotype" w:cs="Times New Roman"/>
        </w:rPr>
        <w:t xml:space="preserve"> 11:00</w:t>
      </w:r>
      <w:r w:rsidR="006A762F">
        <w:rPr>
          <w:rFonts w:ascii="Palatino Linotype" w:eastAsia="Calibri" w:hAnsi="Palatino Linotype" w:cs="Times New Roman"/>
        </w:rPr>
        <w:t xml:space="preserve">, pentru bunurile imobile înscrise în Anexele </w:t>
      </w:r>
      <w:r w:rsidR="00343C42">
        <w:rPr>
          <w:rFonts w:ascii="Palatino Linotype" w:eastAsia="Calibri" w:hAnsi="Palatino Linotype" w:cs="Times New Roman"/>
        </w:rPr>
        <w:t>1</w:t>
      </w:r>
      <w:r w:rsidR="006A762F">
        <w:rPr>
          <w:rFonts w:ascii="Palatino Linotype" w:eastAsia="Calibri" w:hAnsi="Palatino Linotype" w:cs="Times New Roman"/>
        </w:rPr>
        <w:t xml:space="preserve"> și </w:t>
      </w:r>
      <w:r w:rsidR="00343C42">
        <w:rPr>
          <w:rFonts w:ascii="Palatino Linotype" w:eastAsia="Calibri" w:hAnsi="Palatino Linotype" w:cs="Times New Roman"/>
        </w:rPr>
        <w:t>2</w:t>
      </w:r>
      <w:r w:rsidR="006A762F">
        <w:rPr>
          <w:rFonts w:ascii="Palatino Linotype" w:eastAsia="Calibri" w:hAnsi="Palatino Linotype" w:cs="Times New Roman"/>
        </w:rPr>
        <w:t xml:space="preserve"> la prezentul anunț, respectiv până la orele 15:00, pentru bunurile mobile înscrise în Anexa 3 la prezentul anunț, </w:t>
      </w:r>
      <w:r w:rsidRPr="001326FD">
        <w:rPr>
          <w:rFonts w:ascii="Palatino Linotype" w:eastAsia="Calibri" w:hAnsi="Palatino Linotype" w:cs="Times New Roman"/>
        </w:rPr>
        <w:t xml:space="preserve">a zilei anterioare ședinței de licitație, la sediul administratorului judiciar unde va avea loc licitația, conform prevederilor prezentului anunț și anexelor la acesta. Prețul unui regulament de </w:t>
      </w:r>
      <w:proofErr w:type="spellStart"/>
      <w:r w:rsidRPr="001326FD">
        <w:rPr>
          <w:rFonts w:ascii="Palatino Linotype" w:eastAsia="Calibri" w:hAnsi="Palatino Linotype" w:cs="Times New Roman"/>
        </w:rPr>
        <w:t>vanzare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este de cuprins între suma de 200 Lei + TVA pentru bunurile mobile </w:t>
      </w:r>
      <w:proofErr w:type="spellStart"/>
      <w:r w:rsidRPr="001326FD">
        <w:rPr>
          <w:rFonts w:ascii="Palatino Linotype" w:eastAsia="Calibri" w:hAnsi="Palatino Linotype" w:cs="Times New Roman"/>
        </w:rPr>
        <w:t>şi</w:t>
      </w:r>
      <w:proofErr w:type="spellEnd"/>
      <w:r w:rsidRPr="001326FD">
        <w:rPr>
          <w:rFonts w:ascii="Palatino Linotype" w:eastAsia="Calibri" w:hAnsi="Palatino Linotype" w:cs="Times New Roman"/>
        </w:rPr>
        <w:t xml:space="preserve"> </w:t>
      </w:r>
      <w:r w:rsidR="00216D0C">
        <w:rPr>
          <w:rFonts w:ascii="Palatino Linotype" w:eastAsia="Calibri" w:hAnsi="Palatino Linotype" w:cs="Times New Roman"/>
        </w:rPr>
        <w:t>10</w:t>
      </w:r>
      <w:r w:rsidRPr="001326FD">
        <w:rPr>
          <w:rFonts w:ascii="Palatino Linotype" w:eastAsia="Calibri" w:hAnsi="Palatino Linotype" w:cs="Times New Roman"/>
        </w:rPr>
        <w:t>.000 Lei + TVA pentru bunurile imobile, după cum urmează:</w:t>
      </w:r>
    </w:p>
    <w:p w:rsidR="006A762F" w:rsidRDefault="006A762F" w:rsidP="006A762F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i/>
        </w:rPr>
        <w:t>•</w:t>
      </w:r>
      <w:r w:rsidR="00BF1B66">
        <w:rPr>
          <w:rFonts w:ascii="Palatino Linotype" w:eastAsia="Calibri" w:hAnsi="Palatino Linotype" w:cs="Times New Roman"/>
          <w:b/>
          <w:i/>
        </w:rPr>
        <w:t xml:space="preserve"> </w:t>
      </w:r>
      <w:r w:rsidR="001326FD" w:rsidRPr="001326FD">
        <w:rPr>
          <w:rFonts w:ascii="Palatino Linotype" w:eastAsia="Calibri" w:hAnsi="Palatino Linotype" w:cs="Times New Roman"/>
        </w:rPr>
        <w:t>Preț regulament de vânzare pentru bunuri imobile: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>1.000 lei plus TVA pentru bunurile imobile cu preț de pornire mai mic sau egal cu 500.000 lei;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>2.000 lei plus TVA pentru bunurile imobile cu prețul de pornire cuprins între 500.001 lei și 1.000</w:t>
      </w:r>
      <w:bookmarkStart w:id="0" w:name="_GoBack"/>
      <w:bookmarkEnd w:id="0"/>
      <w:r w:rsidRPr="006A762F">
        <w:rPr>
          <w:rFonts w:ascii="Palatino Linotype" w:eastAsia="Calibri" w:hAnsi="Palatino Linotype" w:cs="Times New Roman"/>
        </w:rPr>
        <w:t>.000 lei</w:t>
      </w:r>
      <w:r w:rsidR="006A762F">
        <w:rPr>
          <w:rFonts w:ascii="Palatino Linotype" w:eastAsia="Calibri" w:hAnsi="Palatino Linotype" w:cs="Times New Roman"/>
        </w:rPr>
        <w:t>;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lastRenderedPageBreak/>
        <w:t>3.000 lei plus TVA pentru bunurile imobile cu prețul de pornire cuprins între 1.000.001 – 1.500.000 lei;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>5.000 lei plus TVA pentru bunurile imobile cu prețul de pornire peste 1.500.001 lei;</w:t>
      </w:r>
    </w:p>
    <w:p w:rsidR="001326FD" w:rsidRP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 xml:space="preserve">10.000 lei plus TVA pentru activul Imobil </w:t>
      </w:r>
      <w:proofErr w:type="spellStart"/>
      <w:r w:rsidRPr="006A762F">
        <w:rPr>
          <w:rFonts w:ascii="Palatino Linotype" w:eastAsia="Calibri" w:hAnsi="Palatino Linotype" w:cs="Times New Roman"/>
        </w:rPr>
        <w:t>Grimex</w:t>
      </w:r>
      <w:proofErr w:type="spellEnd"/>
      <w:r w:rsidRPr="006A762F">
        <w:rPr>
          <w:rFonts w:ascii="Palatino Linotype" w:eastAsia="Calibri" w:hAnsi="Palatino Linotype" w:cs="Times New Roman"/>
        </w:rPr>
        <w:t>;</w:t>
      </w:r>
    </w:p>
    <w:p w:rsidR="006A762F" w:rsidRDefault="006A762F" w:rsidP="006A762F">
      <w:pPr>
        <w:spacing w:after="0" w:line="240" w:lineRule="auto"/>
        <w:ind w:firstLine="568"/>
        <w:contextualSpacing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i/>
        </w:rPr>
        <w:t>•</w:t>
      </w:r>
      <w:r w:rsidR="00BF1B66">
        <w:rPr>
          <w:rFonts w:ascii="Palatino Linotype" w:eastAsia="Calibri" w:hAnsi="Palatino Linotype" w:cs="Times New Roman"/>
          <w:b/>
          <w:i/>
        </w:rPr>
        <w:t xml:space="preserve"> </w:t>
      </w:r>
      <w:r w:rsidR="001326FD" w:rsidRPr="001326FD">
        <w:rPr>
          <w:rFonts w:ascii="Palatino Linotype" w:eastAsia="Calibri" w:hAnsi="Palatino Linotype" w:cs="Times New Roman"/>
        </w:rPr>
        <w:t>Preț regulament de vânzare pentru bunuri mobile: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 xml:space="preserve">200 lei plus TVA pentru bunurile mobile cu </w:t>
      </w:r>
      <w:proofErr w:type="spellStart"/>
      <w:r w:rsidRPr="006A762F">
        <w:rPr>
          <w:rFonts w:ascii="Palatino Linotype" w:eastAsia="Calibri" w:hAnsi="Palatino Linotype" w:cs="Times New Roman"/>
        </w:rPr>
        <w:t>pretul</w:t>
      </w:r>
      <w:proofErr w:type="spellEnd"/>
      <w:r w:rsidRPr="006A762F">
        <w:rPr>
          <w:rFonts w:ascii="Palatino Linotype" w:eastAsia="Calibri" w:hAnsi="Palatino Linotype" w:cs="Times New Roman"/>
        </w:rPr>
        <w:t xml:space="preserve"> de pornire mai mic de 10.000 lei;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 xml:space="preserve">300 lei plus TVA pentru bunurile mobile cu </w:t>
      </w:r>
      <w:proofErr w:type="spellStart"/>
      <w:r w:rsidRPr="006A762F">
        <w:rPr>
          <w:rFonts w:ascii="Palatino Linotype" w:eastAsia="Calibri" w:hAnsi="Palatino Linotype" w:cs="Times New Roman"/>
        </w:rPr>
        <w:t>pretul</w:t>
      </w:r>
      <w:proofErr w:type="spellEnd"/>
      <w:r w:rsidRPr="006A762F">
        <w:rPr>
          <w:rFonts w:ascii="Palatino Linotype" w:eastAsia="Calibri" w:hAnsi="Palatino Linotype" w:cs="Times New Roman"/>
        </w:rPr>
        <w:t xml:space="preserve"> de pornire cuprins intre 10.001 lei si 30.000 lei;</w:t>
      </w:r>
    </w:p>
    <w:p w:rsid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 xml:space="preserve">400 lei plus TVA pentru bunurile mobile cu </w:t>
      </w:r>
      <w:proofErr w:type="spellStart"/>
      <w:r w:rsidRPr="006A762F">
        <w:rPr>
          <w:rFonts w:ascii="Palatino Linotype" w:eastAsia="Calibri" w:hAnsi="Palatino Linotype" w:cs="Times New Roman"/>
        </w:rPr>
        <w:t>pretul</w:t>
      </w:r>
      <w:proofErr w:type="spellEnd"/>
      <w:r w:rsidRPr="006A762F">
        <w:rPr>
          <w:rFonts w:ascii="Palatino Linotype" w:eastAsia="Calibri" w:hAnsi="Palatino Linotype" w:cs="Times New Roman"/>
        </w:rPr>
        <w:t xml:space="preserve"> de pornire cuprins intre 30.001 lei si 50.000 lei;</w:t>
      </w:r>
    </w:p>
    <w:p w:rsidR="001326FD" w:rsidRPr="006A762F" w:rsidRDefault="001326FD" w:rsidP="006A762F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62F">
        <w:rPr>
          <w:rFonts w:ascii="Palatino Linotype" w:eastAsia="Calibri" w:hAnsi="Palatino Linotype" w:cs="Times New Roman"/>
        </w:rPr>
        <w:t xml:space="preserve">500 lei pentru bunurile mobile cu </w:t>
      </w:r>
      <w:proofErr w:type="spellStart"/>
      <w:r w:rsidRPr="006A762F">
        <w:rPr>
          <w:rFonts w:ascii="Palatino Linotype" w:eastAsia="Calibri" w:hAnsi="Palatino Linotype" w:cs="Times New Roman"/>
        </w:rPr>
        <w:t>pretul</w:t>
      </w:r>
      <w:proofErr w:type="spellEnd"/>
      <w:r w:rsidRPr="006A762F">
        <w:rPr>
          <w:rFonts w:ascii="Palatino Linotype" w:eastAsia="Calibri" w:hAnsi="Palatino Linotype" w:cs="Times New Roman"/>
        </w:rPr>
        <w:t xml:space="preserve"> de pornire mai mare de 50.001 lei</w:t>
      </w:r>
    </w:p>
    <w:p w:rsidR="001326FD" w:rsidRPr="001326FD" w:rsidRDefault="001326FD" w:rsidP="006A762F">
      <w:pPr>
        <w:spacing w:after="0" w:line="240" w:lineRule="auto"/>
        <w:ind w:firstLine="708"/>
        <w:jc w:val="both"/>
        <w:rPr>
          <w:rFonts w:ascii="Palatino Linotype" w:eastAsia="Calibri" w:hAnsi="Palatino Linotype" w:cs="Times New Roman"/>
        </w:rPr>
      </w:pPr>
      <w:r w:rsidRPr="001326FD">
        <w:rPr>
          <w:rFonts w:ascii="Palatino Linotype" w:eastAsia="Calibri" w:hAnsi="Palatino Linotype" w:cs="Arial"/>
        </w:rPr>
        <w:t xml:space="preserve">Cei </w:t>
      </w:r>
      <w:proofErr w:type="spellStart"/>
      <w:r w:rsidRPr="001326FD">
        <w:rPr>
          <w:rFonts w:ascii="Palatino Linotype" w:eastAsia="Calibri" w:hAnsi="Palatino Linotype" w:cs="Arial"/>
        </w:rPr>
        <w:t>interesaţi</w:t>
      </w:r>
      <w:proofErr w:type="spellEnd"/>
      <w:r w:rsidRPr="001326FD">
        <w:rPr>
          <w:rFonts w:ascii="Palatino Linotype" w:eastAsia="Calibri" w:hAnsi="Palatino Linotype" w:cs="Arial"/>
        </w:rPr>
        <w:t xml:space="preserve"> pot </w:t>
      </w:r>
      <w:proofErr w:type="spellStart"/>
      <w:r w:rsidRPr="001326FD">
        <w:rPr>
          <w:rFonts w:ascii="Palatino Linotype" w:eastAsia="Calibri" w:hAnsi="Palatino Linotype" w:cs="Arial"/>
        </w:rPr>
        <w:t>obţine</w:t>
      </w:r>
      <w:proofErr w:type="spellEnd"/>
      <w:r w:rsidRPr="001326FD">
        <w:rPr>
          <w:rFonts w:ascii="Palatino Linotype" w:eastAsia="Calibri" w:hAnsi="Palatino Linotype" w:cs="Arial"/>
        </w:rPr>
        <w:t xml:space="preserve"> date suplimentare </w:t>
      </w:r>
      <w:proofErr w:type="spellStart"/>
      <w:r w:rsidRPr="001326FD">
        <w:rPr>
          <w:rFonts w:ascii="Palatino Linotype" w:eastAsia="Calibri" w:hAnsi="Palatino Linotype" w:cs="Arial"/>
        </w:rPr>
        <w:t>şiinformaţii</w:t>
      </w:r>
      <w:proofErr w:type="spellEnd"/>
      <w:r w:rsidRPr="001326FD">
        <w:rPr>
          <w:rFonts w:ascii="Palatino Linotype" w:eastAsia="Calibri" w:hAnsi="Palatino Linotype" w:cs="Arial"/>
        </w:rPr>
        <w:t xml:space="preserve"> la numărul de telefon 0724387535</w:t>
      </w:r>
      <w:r w:rsidR="00976C72">
        <w:rPr>
          <w:rFonts w:ascii="Palatino Linotype" w:eastAsia="Calibri" w:hAnsi="Palatino Linotype" w:cs="Arial"/>
        </w:rPr>
        <w:t xml:space="preserve"> </w:t>
      </w:r>
      <w:r w:rsidRPr="001326FD">
        <w:rPr>
          <w:rFonts w:ascii="Palatino Linotype" w:eastAsia="Calibri" w:hAnsi="Palatino Linotype" w:cs="Arial"/>
        </w:rPr>
        <w:t xml:space="preserve">(Siomax SPRL) si </w:t>
      </w:r>
      <w:r w:rsidR="00976C72">
        <w:rPr>
          <w:rFonts w:ascii="Palatino Linotype" w:eastAsia="Calibri" w:hAnsi="Palatino Linotype" w:cs="Arial"/>
        </w:rPr>
        <w:t>0744.548.507</w:t>
      </w:r>
      <w:r w:rsidRPr="001326FD">
        <w:rPr>
          <w:rFonts w:ascii="Palatino Linotype" w:eastAsia="Calibri" w:hAnsi="Palatino Linotype" w:cs="Arial"/>
        </w:rPr>
        <w:t xml:space="preserve"> (CITR Filiala </w:t>
      </w:r>
      <w:proofErr w:type="spellStart"/>
      <w:r w:rsidRPr="001326FD">
        <w:rPr>
          <w:rFonts w:ascii="Palatino Linotype" w:eastAsia="Calibri" w:hAnsi="Palatino Linotype" w:cs="Arial"/>
        </w:rPr>
        <w:t>Bucuresti</w:t>
      </w:r>
      <w:proofErr w:type="spellEnd"/>
      <w:r w:rsidRPr="001326FD">
        <w:rPr>
          <w:rFonts w:ascii="Palatino Linotype" w:eastAsia="Calibri" w:hAnsi="Palatino Linotype" w:cs="Arial"/>
        </w:rPr>
        <w:t xml:space="preserve"> SPRL)</w:t>
      </w:r>
      <w:r w:rsidRPr="001326FD">
        <w:rPr>
          <w:rFonts w:ascii="Palatino Linotype" w:eastAsia="Calibri" w:hAnsi="Palatino Linotype" w:cs="Arial"/>
          <w:b/>
        </w:rPr>
        <w:t xml:space="preserve">, </w:t>
      </w:r>
      <w:r w:rsidRPr="001326FD">
        <w:rPr>
          <w:rFonts w:ascii="Palatino Linotype" w:eastAsia="Calibri" w:hAnsi="Palatino Linotype" w:cs="Arial"/>
        </w:rPr>
        <w:t xml:space="preserve">la adresele de e-mail </w:t>
      </w:r>
      <w:hyperlink r:id="rId10" w:history="1">
        <w:r w:rsidRPr="00976C72">
          <w:rPr>
            <w:rStyle w:val="Hyperlink"/>
          </w:rPr>
          <w:t>siomaxtgjiu@yahoo.com</w:t>
        </w:r>
      </w:hyperlink>
      <w:r w:rsidRPr="001326FD">
        <w:rPr>
          <w:rFonts w:ascii="Palatino Linotype" w:eastAsia="Calibri" w:hAnsi="Palatino Linotype" w:cs="Arial"/>
        </w:rPr>
        <w:t xml:space="preserve"> si </w:t>
      </w:r>
      <w:hyperlink r:id="rId11" w:history="1">
        <w:r w:rsidR="00976C72" w:rsidRPr="00147AB3">
          <w:rPr>
            <w:rStyle w:val="Hyperlink"/>
            <w:rFonts w:ascii="Palatino Linotype" w:eastAsia="Calibri" w:hAnsi="Palatino Linotype" w:cs="Arial"/>
          </w:rPr>
          <w:t>ovidiu.braila@citr.ro</w:t>
        </w:r>
      </w:hyperlink>
      <w:r w:rsidRPr="001326FD">
        <w:rPr>
          <w:rFonts w:ascii="Palatino Linotype" w:eastAsia="Calibri" w:hAnsi="Palatino Linotype" w:cs="Arial"/>
          <w:color w:val="0000FF"/>
          <w:u w:val="single"/>
        </w:rPr>
        <w:t>,</w:t>
      </w:r>
      <w:r w:rsidR="00976C72">
        <w:rPr>
          <w:rFonts w:ascii="Palatino Linotype" w:eastAsia="Calibri" w:hAnsi="Palatino Linotype" w:cs="Arial"/>
        </w:rPr>
        <w:t xml:space="preserve"> </w:t>
      </w:r>
      <w:r w:rsidRPr="001326FD">
        <w:rPr>
          <w:rFonts w:ascii="Palatino Linotype" w:eastAsia="Calibri" w:hAnsi="Palatino Linotype" w:cs="Arial"/>
        </w:rPr>
        <w:t xml:space="preserve">sau pe site-urile </w:t>
      </w:r>
      <w:r w:rsidRPr="001326FD">
        <w:rPr>
          <w:rFonts w:ascii="Palatino Linotype" w:eastAsia="Calibri" w:hAnsi="Palatino Linotype" w:cs="Arial"/>
          <w:b/>
        </w:rPr>
        <w:t>sales.citr.ro si siomax.ro.</w:t>
      </w:r>
    </w:p>
    <w:p w:rsidR="00BC4DF7" w:rsidRDefault="00BC4DF7" w:rsidP="006A762F">
      <w:pPr>
        <w:spacing w:after="0"/>
      </w:pPr>
    </w:p>
    <w:sectPr w:rsidR="00BC4DF7" w:rsidSect="0047504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9B" w:rsidRDefault="0033429B" w:rsidP="000778EB">
      <w:pPr>
        <w:spacing w:after="0" w:line="240" w:lineRule="auto"/>
      </w:pPr>
      <w:r>
        <w:separator/>
      </w:r>
    </w:p>
  </w:endnote>
  <w:endnote w:type="continuationSeparator" w:id="0">
    <w:p w:rsidR="0033429B" w:rsidRDefault="0033429B" w:rsidP="000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9B" w:rsidRDefault="0033429B" w:rsidP="000778EB">
      <w:pPr>
        <w:spacing w:after="0" w:line="240" w:lineRule="auto"/>
      </w:pPr>
      <w:r>
        <w:separator/>
      </w:r>
    </w:p>
  </w:footnote>
  <w:footnote w:type="continuationSeparator" w:id="0">
    <w:p w:rsidR="0033429B" w:rsidRDefault="0033429B" w:rsidP="000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4E" w:rsidRDefault="0047504E">
    <w:pPr>
      <w:pStyle w:val="Antet"/>
    </w:pPr>
    <w:r>
      <w:rPr>
        <w:noProof/>
        <w:lang w:val="en-US"/>
      </w:rPr>
      <w:drawing>
        <wp:inline distT="0" distB="0" distL="0" distR="0">
          <wp:extent cx="5760720" cy="744220"/>
          <wp:effectExtent l="0" t="0" r="0" b="0"/>
          <wp:docPr id="2" name="I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208"/>
    <w:multiLevelType w:val="hybridMultilevel"/>
    <w:tmpl w:val="E0522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712A9"/>
    <w:multiLevelType w:val="hybridMultilevel"/>
    <w:tmpl w:val="79565560"/>
    <w:lvl w:ilvl="0" w:tplc="D4E4E986">
      <w:start w:val="1"/>
      <w:numFmt w:val="bullet"/>
      <w:lvlText w:val="-"/>
      <w:lvlJc w:val="left"/>
      <w:pPr>
        <w:ind w:left="928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2A0"/>
    <w:multiLevelType w:val="hybridMultilevel"/>
    <w:tmpl w:val="79AC49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5D06E8"/>
    <w:multiLevelType w:val="hybridMultilevel"/>
    <w:tmpl w:val="0C7E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60763"/>
    <w:multiLevelType w:val="hybridMultilevel"/>
    <w:tmpl w:val="23E6B31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1D"/>
    <w:rsid w:val="000778EB"/>
    <w:rsid w:val="00114EDF"/>
    <w:rsid w:val="001326FD"/>
    <w:rsid w:val="0019351D"/>
    <w:rsid w:val="00216D0C"/>
    <w:rsid w:val="002D60C3"/>
    <w:rsid w:val="0033429B"/>
    <w:rsid w:val="00343C42"/>
    <w:rsid w:val="003829E4"/>
    <w:rsid w:val="004612F6"/>
    <w:rsid w:val="0047504E"/>
    <w:rsid w:val="005E3BCD"/>
    <w:rsid w:val="005F5A33"/>
    <w:rsid w:val="006A762F"/>
    <w:rsid w:val="008232DD"/>
    <w:rsid w:val="00847C7D"/>
    <w:rsid w:val="0086546E"/>
    <w:rsid w:val="008A094F"/>
    <w:rsid w:val="00976C72"/>
    <w:rsid w:val="00AA2720"/>
    <w:rsid w:val="00BA6D0B"/>
    <w:rsid w:val="00BC4DF7"/>
    <w:rsid w:val="00BF1B66"/>
    <w:rsid w:val="00C55311"/>
    <w:rsid w:val="00CE25BB"/>
    <w:rsid w:val="00D6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57E6"/>
  <w15:docId w15:val="{F00D3CA0-DD5B-46C8-9D3E-DF2CB69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78EB"/>
  </w:style>
  <w:style w:type="paragraph" w:styleId="Subsol">
    <w:name w:val="footer"/>
    <w:basedOn w:val="Normal"/>
    <w:link w:val="SubsolCaracter"/>
    <w:uiPriority w:val="99"/>
    <w:unhideWhenUsed/>
    <w:rsid w:val="000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78EB"/>
  </w:style>
  <w:style w:type="paragraph" w:styleId="Listparagraf">
    <w:name w:val="List Paragraph"/>
    <w:basedOn w:val="Normal"/>
    <w:uiPriority w:val="34"/>
    <w:qFormat/>
    <w:rsid w:val="006A762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C4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76C7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7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es.citr.r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idiu.braila@citr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omaxtgji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omax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Dell-L2</dc:creator>
  <cp:lastModifiedBy>user 5</cp:lastModifiedBy>
  <cp:revision>12</cp:revision>
  <cp:lastPrinted>2018-07-16T13:11:00Z</cp:lastPrinted>
  <dcterms:created xsi:type="dcterms:W3CDTF">2018-09-06T12:34:00Z</dcterms:created>
  <dcterms:modified xsi:type="dcterms:W3CDTF">2019-07-01T13:49:00Z</dcterms:modified>
</cp:coreProperties>
</file>